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Ikiru - Photo Captions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Takashi Shimura as Kanji Watanabe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2: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Takashi Shimura as Kanji Watanabe and Miki Odagiri as Toyo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3: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Takashi Shimura as Kanji Watanabe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4: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Takashi Shimura as Kanji Watanabe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5: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Takashi Shimura as Kanji Watanabe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6: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Takashi Shimura as Kanji Watanabe and Misc. cast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 stills courtesy of Janus Films.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